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CE63" w14:textId="77777777" w:rsidR="000B30A2" w:rsidRPr="00CE5B18" w:rsidRDefault="000B30A2" w:rsidP="00F17F4C">
      <w:pPr>
        <w:snapToGrid w:val="0"/>
        <w:spacing w:after="0"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proofErr w:type="gramStart"/>
      <w:r w:rsidRPr="000B30A2">
        <w:rPr>
          <w:rFonts w:ascii="微軟正黑體" w:eastAsia="微軟正黑體" w:hAnsi="微軟正黑體"/>
          <w:b/>
          <w:bCs/>
          <w:sz w:val="32"/>
          <w:szCs w:val="32"/>
        </w:rPr>
        <w:t>115</w:t>
      </w:r>
      <w:proofErr w:type="gramEnd"/>
      <w:r w:rsidRPr="000B30A2">
        <w:rPr>
          <w:rFonts w:ascii="微軟正黑體" w:eastAsia="微軟正黑體" w:hAnsi="微軟正黑體"/>
          <w:b/>
          <w:bCs/>
          <w:sz w:val="32"/>
          <w:szCs w:val="32"/>
        </w:rPr>
        <w:t>年度中小企業因應</w:t>
      </w:r>
      <w:proofErr w:type="gramStart"/>
      <w:r w:rsidRPr="000B30A2">
        <w:rPr>
          <w:rFonts w:ascii="微軟正黑體" w:eastAsia="微軟正黑體" w:hAnsi="微軟正黑體"/>
          <w:b/>
          <w:bCs/>
          <w:sz w:val="32"/>
          <w:szCs w:val="32"/>
        </w:rPr>
        <w:t>淨零碳</w:t>
      </w:r>
      <w:proofErr w:type="gramEnd"/>
      <w:r w:rsidRPr="000B30A2">
        <w:rPr>
          <w:rFonts w:ascii="微軟正黑體" w:eastAsia="微軟正黑體" w:hAnsi="微軟正黑體"/>
          <w:b/>
          <w:bCs/>
          <w:sz w:val="32"/>
          <w:szCs w:val="32"/>
        </w:rPr>
        <w:t>趨勢提升綠色競爭力計畫</w:t>
      </w:r>
    </w:p>
    <w:p w14:paraId="4B997844" w14:textId="77777777" w:rsidR="00F17F4C" w:rsidRPr="00CE5B18" w:rsidRDefault="00F17F4C" w:rsidP="00F17F4C">
      <w:pPr>
        <w:snapToGrid w:val="0"/>
        <w:spacing w:after="0"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proofErr w:type="gramStart"/>
      <w:r w:rsidRPr="00CE5B18">
        <w:rPr>
          <w:rFonts w:ascii="微軟正黑體" w:eastAsia="微軟正黑體" w:hAnsi="微軟正黑體" w:hint="eastAsia"/>
          <w:b/>
          <w:bCs/>
          <w:sz w:val="32"/>
          <w:szCs w:val="32"/>
        </w:rPr>
        <w:t>淨零診斷</w:t>
      </w:r>
      <w:proofErr w:type="gramEnd"/>
      <w:r w:rsidRPr="00CE5B18">
        <w:rPr>
          <w:rFonts w:ascii="微軟正黑體" w:eastAsia="微軟正黑體" w:hAnsi="微軟正黑體" w:hint="eastAsia"/>
          <w:b/>
          <w:bCs/>
          <w:sz w:val="32"/>
          <w:szCs w:val="32"/>
        </w:rPr>
        <w:t>輔導顧問工作坊</w:t>
      </w:r>
    </w:p>
    <w:p w14:paraId="37058608" w14:textId="33652DC4" w:rsidR="000B30A2" w:rsidRPr="000B30A2" w:rsidRDefault="000B30A2" w:rsidP="00F17F4C">
      <w:pPr>
        <w:snapToGrid w:val="0"/>
        <w:spacing w:after="0"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0B30A2">
        <w:rPr>
          <w:rFonts w:ascii="微軟正黑體" w:eastAsia="微軟正黑體" w:hAnsi="微軟正黑體"/>
          <w:b/>
          <w:bCs/>
          <w:sz w:val="32"/>
          <w:szCs w:val="32"/>
        </w:rPr>
        <w:t>企業診斷輔導說明</w:t>
      </w:r>
    </w:p>
    <w:p w14:paraId="5125429D" w14:textId="50698E51" w:rsidR="00F17F4C" w:rsidRDefault="00F17F4C" w:rsidP="00CE5B18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  <w:b/>
          <w:bCs/>
        </w:rPr>
      </w:pPr>
      <w:r w:rsidRPr="000B30A2">
        <w:rPr>
          <w:rFonts w:ascii="微軟正黑體" w:eastAsia="微軟正黑體" w:hAnsi="微軟正黑體"/>
        </w:rPr>
        <w:t>本文件係作為本計畫企業診斷輔導之說明文件，供企業了解本次輔導目的、內容及執行方式</w:t>
      </w:r>
      <w:r w:rsidR="00CE5B18">
        <w:rPr>
          <w:rFonts w:ascii="微軟正黑體" w:eastAsia="微軟正黑體" w:hAnsi="微軟正黑體" w:hint="eastAsia"/>
        </w:rPr>
        <w:t>。</w:t>
      </w:r>
    </w:p>
    <w:p w14:paraId="3480B93C" w14:textId="004CD88F" w:rsidR="000B30A2" w:rsidRDefault="000B30A2" w:rsidP="00CE5B18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0B30A2">
        <w:rPr>
          <w:rFonts w:ascii="微軟正黑體" w:eastAsia="微軟正黑體" w:hAnsi="微軟正黑體"/>
        </w:rPr>
        <w:t>為協助中小企業</w:t>
      </w:r>
      <w:proofErr w:type="gramStart"/>
      <w:r w:rsidRPr="000B30A2">
        <w:rPr>
          <w:rFonts w:ascii="微軟正黑體" w:eastAsia="微軟正黑體" w:hAnsi="微軟正黑體"/>
        </w:rPr>
        <w:t>掌握淨零轉型</w:t>
      </w:r>
      <w:proofErr w:type="gramEnd"/>
      <w:r w:rsidRPr="000B30A2">
        <w:rPr>
          <w:rFonts w:ascii="微軟正黑體" w:eastAsia="微軟正黑體" w:hAnsi="微軟正黑體"/>
        </w:rPr>
        <w:t>趨勢，本計畫辦理相關專業人才培訓，透過課程訓練、案例分析、診斷實作及實務演練，培養具備</w:t>
      </w:r>
      <w:proofErr w:type="gramStart"/>
      <w:r w:rsidRPr="000B30A2">
        <w:rPr>
          <w:rFonts w:ascii="微軟正黑體" w:eastAsia="微軟正黑體" w:hAnsi="微軟正黑體"/>
        </w:rPr>
        <w:t>企業淨零與</w:t>
      </w:r>
      <w:proofErr w:type="gramEnd"/>
      <w:r w:rsidRPr="000B30A2">
        <w:rPr>
          <w:rFonts w:ascii="微軟正黑體" w:eastAsia="微軟正黑體" w:hAnsi="微軟正黑體"/>
        </w:rPr>
        <w:t>節能診斷基礎能力之輔導人才。本計畫由</w:t>
      </w:r>
      <w:r w:rsidR="00F17F4C" w:rsidRPr="00E419AE">
        <w:rPr>
          <w:rFonts w:ascii="微軟正黑體" w:eastAsia="微軟正黑體" w:hAnsi="微軟正黑體" w:hint="eastAsia"/>
        </w:rPr>
        <w:t>中華民國全國工業總會</w:t>
      </w:r>
      <w:r w:rsidR="00F17F4C">
        <w:rPr>
          <w:rFonts w:ascii="微軟正黑體" w:eastAsia="微軟正黑體" w:hAnsi="微軟正黑體" w:hint="eastAsia"/>
        </w:rPr>
        <w:t>共同</w:t>
      </w:r>
      <w:r w:rsidRPr="000B30A2">
        <w:rPr>
          <w:rFonts w:ascii="微軟正黑體" w:eastAsia="微軟正黑體" w:hAnsi="微軟正黑體"/>
        </w:rPr>
        <w:t>推動</w:t>
      </w:r>
      <w:proofErr w:type="gramStart"/>
      <w:r w:rsidRPr="000B30A2">
        <w:rPr>
          <w:rFonts w:ascii="微軟正黑體" w:eastAsia="微軟正黑體" w:hAnsi="微軟正黑體"/>
        </w:rPr>
        <w:t>企業</w:t>
      </w:r>
      <w:r w:rsidR="00F17F4C">
        <w:rPr>
          <w:rFonts w:ascii="微軟正黑體" w:eastAsia="微軟正黑體" w:hAnsi="微軟正黑體" w:hint="eastAsia"/>
        </w:rPr>
        <w:t>淨零</w:t>
      </w:r>
      <w:r w:rsidRPr="000B30A2">
        <w:rPr>
          <w:rFonts w:ascii="微軟正黑體" w:eastAsia="微軟正黑體" w:hAnsi="微軟正黑體"/>
        </w:rPr>
        <w:t>診斷</w:t>
      </w:r>
      <w:proofErr w:type="gramEnd"/>
      <w:r w:rsidRPr="000B30A2">
        <w:rPr>
          <w:rFonts w:ascii="微軟正黑體" w:eastAsia="微軟正黑體" w:hAnsi="微軟正黑體"/>
        </w:rPr>
        <w:t>輔導工作。</w:t>
      </w:r>
    </w:p>
    <w:p w14:paraId="10D10C20" w14:textId="77777777" w:rsidR="00F17F4C" w:rsidRPr="000B30A2" w:rsidRDefault="00F17F4C" w:rsidP="00CE5B18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494EF3FC" w14:textId="4886B9BE" w:rsidR="000B30A2" w:rsidRPr="000B30A2" w:rsidRDefault="00CE5B18" w:rsidP="00CE5B18">
      <w:pPr>
        <w:snapToGrid w:val="0"/>
        <w:spacing w:after="0" w:line="276" w:lineRule="auto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一</w:t>
      </w:r>
      <w:r w:rsidR="000B30A2" w:rsidRPr="000B30A2">
        <w:rPr>
          <w:rFonts w:ascii="微軟正黑體" w:eastAsia="微軟正黑體" w:hAnsi="微軟正黑體"/>
          <w:b/>
          <w:bCs/>
        </w:rPr>
        <w:t>、</w:t>
      </w:r>
      <w:r w:rsidR="00F17F4C">
        <w:rPr>
          <w:rFonts w:ascii="微軟正黑體" w:eastAsia="微軟正黑體" w:hAnsi="微軟正黑體" w:hint="eastAsia"/>
          <w:b/>
          <w:bCs/>
        </w:rPr>
        <w:t>顧問</w:t>
      </w:r>
      <w:r w:rsidR="000B30A2" w:rsidRPr="000B30A2">
        <w:rPr>
          <w:rFonts w:ascii="微軟正黑體" w:eastAsia="微軟正黑體" w:hAnsi="微軟正黑體"/>
          <w:b/>
          <w:bCs/>
        </w:rPr>
        <w:t>培訓</w:t>
      </w:r>
    </w:p>
    <w:p w14:paraId="7BF95556" w14:textId="65250B28" w:rsidR="000B30A2" w:rsidRDefault="000B30A2" w:rsidP="00CE5B18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0B30A2">
        <w:rPr>
          <w:rFonts w:ascii="微軟正黑體" w:eastAsia="微軟正黑體" w:hAnsi="微軟正黑體"/>
        </w:rPr>
        <w:t>本次參與企業診斷輔導之</w:t>
      </w:r>
      <w:r w:rsidR="00F17F4C">
        <w:rPr>
          <w:rFonts w:ascii="微軟正黑體" w:eastAsia="微軟正黑體" w:hAnsi="微軟正黑體" w:hint="eastAsia"/>
        </w:rPr>
        <w:t>顧問</w:t>
      </w:r>
      <w:r w:rsidRPr="000B30A2">
        <w:rPr>
          <w:rFonts w:ascii="微軟正黑體" w:eastAsia="微軟正黑體" w:hAnsi="微軟正黑體"/>
        </w:rPr>
        <w:t>，已參與本計畫規劃之</w:t>
      </w:r>
      <w:r w:rsidRPr="000B30A2">
        <w:rPr>
          <w:rFonts w:ascii="微軟正黑體" w:eastAsia="微軟正黑體" w:hAnsi="微軟正黑體"/>
          <w:b/>
          <w:bCs/>
        </w:rPr>
        <w:t>30小時實體培訓課程</w:t>
      </w:r>
      <w:r w:rsidRPr="000B30A2">
        <w:rPr>
          <w:rFonts w:ascii="微軟正黑體" w:eastAsia="微軟正黑體" w:hAnsi="微軟正黑體"/>
        </w:rPr>
        <w:t>，</w:t>
      </w:r>
      <w:proofErr w:type="gramStart"/>
      <w:r w:rsidRPr="000B30A2">
        <w:rPr>
          <w:rFonts w:ascii="微軟正黑體" w:eastAsia="微軟正黑體" w:hAnsi="微軟正黑體"/>
        </w:rPr>
        <w:t>參訓人員</w:t>
      </w:r>
      <w:proofErr w:type="gramEnd"/>
      <w:r w:rsidRPr="000B30A2">
        <w:rPr>
          <w:rFonts w:ascii="微軟正黑體" w:eastAsia="微軟正黑體" w:hAnsi="微軟正黑體"/>
        </w:rPr>
        <w:t>具備</w:t>
      </w:r>
      <w:r w:rsidR="00CE5B18" w:rsidRPr="00CE5B18">
        <w:rPr>
          <w:rFonts w:ascii="微軟正黑體" w:eastAsia="微軟正黑體" w:hAnsi="微軟正黑體" w:hint="eastAsia"/>
        </w:rPr>
        <w:t>相關產業實務經驗或專業能力</w:t>
      </w:r>
      <w:r w:rsidRPr="000B30A2">
        <w:rPr>
          <w:rFonts w:ascii="微軟正黑體" w:eastAsia="微軟正黑體" w:hAnsi="微軟正黑體"/>
        </w:rPr>
        <w:t>，</w:t>
      </w:r>
      <w:r w:rsidR="00CE5B18">
        <w:rPr>
          <w:rFonts w:ascii="微軟正黑體" w:eastAsia="微軟正黑體" w:hAnsi="微軟正黑體" w:hint="eastAsia"/>
        </w:rPr>
        <w:t>期望</w:t>
      </w:r>
      <w:r w:rsidRPr="000B30A2">
        <w:rPr>
          <w:rFonts w:ascii="微軟正黑體" w:eastAsia="微軟正黑體" w:hAnsi="微軟正黑體"/>
        </w:rPr>
        <w:t>透過</w:t>
      </w:r>
      <w:r w:rsidR="00CE5B18">
        <w:rPr>
          <w:rFonts w:ascii="微軟正黑體" w:eastAsia="微軟正黑體" w:hAnsi="微軟正黑體" w:hint="eastAsia"/>
        </w:rPr>
        <w:t>本次企業診斷輔導</w:t>
      </w:r>
      <w:r w:rsidRPr="000B30A2">
        <w:rPr>
          <w:rFonts w:ascii="微軟正黑體" w:eastAsia="微軟正黑體" w:hAnsi="微軟正黑體"/>
        </w:rPr>
        <w:t>，建立</w:t>
      </w:r>
      <w:proofErr w:type="gramStart"/>
      <w:r w:rsidR="00EF1656">
        <w:rPr>
          <w:rFonts w:ascii="微軟正黑體" w:eastAsia="微軟正黑體" w:hAnsi="微軟正黑體" w:hint="eastAsia"/>
        </w:rPr>
        <w:t>中小企業</w:t>
      </w:r>
      <w:r w:rsidR="00CE5B18">
        <w:rPr>
          <w:rFonts w:ascii="微軟正黑體" w:eastAsia="微軟正黑體" w:hAnsi="微軟正黑體" w:hint="eastAsia"/>
        </w:rPr>
        <w:t>淨零</w:t>
      </w:r>
      <w:r w:rsidRPr="000B30A2">
        <w:rPr>
          <w:rFonts w:ascii="微軟正黑體" w:eastAsia="微軟正黑體" w:hAnsi="微軟正黑體"/>
        </w:rPr>
        <w:t>診斷</w:t>
      </w:r>
      <w:proofErr w:type="gramEnd"/>
      <w:r w:rsidRPr="000B30A2">
        <w:rPr>
          <w:rFonts w:ascii="微軟正黑體" w:eastAsia="微軟正黑體" w:hAnsi="微軟正黑體"/>
        </w:rPr>
        <w:t>及改善建議之基礎能力。</w:t>
      </w:r>
    </w:p>
    <w:p w14:paraId="09358FBF" w14:textId="77777777" w:rsidR="00F17F4C" w:rsidRPr="000B30A2" w:rsidRDefault="00F17F4C" w:rsidP="00CE5B18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1510FD2F" w14:textId="79F16F19" w:rsidR="000B30A2" w:rsidRPr="000B30A2" w:rsidRDefault="00CE5B18" w:rsidP="00CE5B18">
      <w:pPr>
        <w:snapToGrid w:val="0"/>
        <w:spacing w:after="0" w:line="276" w:lineRule="auto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二</w:t>
      </w:r>
      <w:r w:rsidR="000B30A2" w:rsidRPr="000B30A2">
        <w:rPr>
          <w:rFonts w:ascii="微軟正黑體" w:eastAsia="微軟正黑體" w:hAnsi="微軟正黑體"/>
          <w:b/>
          <w:bCs/>
        </w:rPr>
        <w:t>、</w:t>
      </w:r>
      <w:r w:rsidR="00F2628F" w:rsidRPr="00F2628F">
        <w:rPr>
          <w:rFonts w:ascii="微軟正黑體" w:eastAsia="微軟正黑體" w:hAnsi="微軟正黑體" w:hint="eastAsia"/>
          <w:b/>
          <w:bCs/>
        </w:rPr>
        <w:t>企業診斷輔導內容與流程</w:t>
      </w:r>
    </w:p>
    <w:p w14:paraId="66BF3BED" w14:textId="2993C07E" w:rsidR="00CE5B18" w:rsidRPr="00CE5B18" w:rsidRDefault="00F2628F" w:rsidP="00CE5B18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F2628F">
        <w:rPr>
          <w:rFonts w:ascii="微軟正黑體" w:eastAsia="微軟正黑體" w:hAnsi="微軟正黑體" w:hint="eastAsia"/>
        </w:rPr>
        <w:t>本次輔導將依企業實際情況進行交流與診斷，協助企業初步了解自身在</w:t>
      </w:r>
      <w:proofErr w:type="gramStart"/>
      <w:r w:rsidRPr="00F2628F">
        <w:rPr>
          <w:rFonts w:ascii="微軟正黑體" w:eastAsia="微軟正黑體" w:hAnsi="微軟正黑體" w:hint="eastAsia"/>
        </w:rPr>
        <w:t>淨零及</w:t>
      </w:r>
      <w:proofErr w:type="gramEnd"/>
      <w:r w:rsidRPr="00F2628F">
        <w:rPr>
          <w:rFonts w:ascii="微軟正黑體" w:eastAsia="微軟正黑體" w:hAnsi="微軟正黑體" w:hint="eastAsia"/>
        </w:rPr>
        <w:t>節能改善上的現況與可能方向。顧問將依企業產業特性及現場狀況進行實地訪查，並依輔導結果完成診斷報告。輔導內容包含：</w:t>
      </w:r>
    </w:p>
    <w:p w14:paraId="0F1E817C" w14:textId="694CFD2B" w:rsidR="00CE5B18" w:rsidRPr="00CE5B18" w:rsidRDefault="00CE5B18" w:rsidP="00CE5B18">
      <w:pPr>
        <w:pStyle w:val="a9"/>
        <w:numPr>
          <w:ilvl w:val="0"/>
          <w:numId w:val="2"/>
        </w:numPr>
        <w:snapToGrid w:val="0"/>
        <w:spacing w:after="0" w:line="276" w:lineRule="auto"/>
        <w:rPr>
          <w:rFonts w:ascii="微軟正黑體" w:eastAsia="微軟正黑體" w:hAnsi="微軟正黑體"/>
        </w:rPr>
      </w:pPr>
      <w:r w:rsidRPr="00CE5B18">
        <w:rPr>
          <w:rFonts w:ascii="微軟正黑體" w:eastAsia="微軟正黑體" w:hAnsi="微軟正黑體" w:hint="eastAsia"/>
        </w:rPr>
        <w:t>了解企業現況、實地訪查與現場觀察</w:t>
      </w:r>
    </w:p>
    <w:p w14:paraId="3D7DF5EE" w14:textId="6D7D6F35" w:rsidR="00CE5B18" w:rsidRPr="00CE5B18" w:rsidRDefault="00CE5B18" w:rsidP="00CE5B18">
      <w:pPr>
        <w:pStyle w:val="a9"/>
        <w:numPr>
          <w:ilvl w:val="0"/>
          <w:numId w:val="2"/>
        </w:numPr>
        <w:snapToGrid w:val="0"/>
        <w:spacing w:after="0" w:line="276" w:lineRule="auto"/>
        <w:rPr>
          <w:rFonts w:ascii="微軟正黑體" w:eastAsia="微軟正黑體" w:hAnsi="微軟正黑體"/>
        </w:rPr>
      </w:pPr>
      <w:r w:rsidRPr="00CE5B18">
        <w:rPr>
          <w:rFonts w:ascii="微軟正黑體" w:eastAsia="微軟正黑體" w:hAnsi="微軟正黑體" w:hint="eastAsia"/>
        </w:rPr>
        <w:t>問題盤點、提供節能改善建議</w:t>
      </w:r>
    </w:p>
    <w:p w14:paraId="24507DE2" w14:textId="44603598" w:rsidR="00CE5B18" w:rsidRPr="00CE5B18" w:rsidRDefault="00CE5B18" w:rsidP="00CE5B18">
      <w:pPr>
        <w:pStyle w:val="a9"/>
        <w:numPr>
          <w:ilvl w:val="0"/>
          <w:numId w:val="2"/>
        </w:numPr>
        <w:snapToGrid w:val="0"/>
        <w:spacing w:after="0" w:line="276" w:lineRule="auto"/>
        <w:rPr>
          <w:rFonts w:ascii="微軟正黑體" w:eastAsia="微軟正黑體" w:hAnsi="微軟正黑體"/>
        </w:rPr>
      </w:pPr>
      <w:r w:rsidRPr="00CE5B18">
        <w:rPr>
          <w:rFonts w:ascii="微軟正黑體" w:eastAsia="微軟正黑體" w:hAnsi="微軟正黑體" w:hint="eastAsia"/>
        </w:rPr>
        <w:t>彙整診斷結果</w:t>
      </w:r>
      <w:r>
        <w:rPr>
          <w:rFonts w:ascii="微軟正黑體" w:eastAsia="微軟正黑體" w:hAnsi="微軟正黑體" w:hint="eastAsia"/>
        </w:rPr>
        <w:t>、完成報告</w:t>
      </w:r>
    </w:p>
    <w:p w14:paraId="30220C7F" w14:textId="1BAF1C28" w:rsidR="000B30A2" w:rsidRPr="000B30A2" w:rsidRDefault="00CE5B18" w:rsidP="00CE5B18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CE5B18">
        <w:rPr>
          <w:rFonts w:ascii="微軟正黑體" w:eastAsia="微軟正黑體" w:hAnsi="微軟正黑體" w:hint="eastAsia"/>
        </w:rPr>
        <w:t>實際輔導內容將依企業產業特性及現場狀況進行調整。</w:t>
      </w:r>
    </w:p>
    <w:p w14:paraId="7FD0AB69" w14:textId="77777777" w:rsidR="00CE5B18" w:rsidRDefault="00CE5B18" w:rsidP="00CE5B18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22D9229C" w14:textId="7B8D793F" w:rsidR="00F2628F" w:rsidRPr="00F2628F" w:rsidRDefault="00F2628F" w:rsidP="00CE5B18">
      <w:pPr>
        <w:snapToGrid w:val="0"/>
        <w:spacing w:after="0" w:line="276" w:lineRule="auto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三、企業配合事項</w:t>
      </w:r>
    </w:p>
    <w:p w14:paraId="520FCFDB" w14:textId="25932D4F" w:rsidR="00F2628F" w:rsidRPr="00F2628F" w:rsidRDefault="00F2628F" w:rsidP="00F2628F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F2628F">
        <w:rPr>
          <w:rFonts w:ascii="微軟正黑體" w:eastAsia="微軟正黑體" w:hAnsi="微軟正黑體" w:hint="eastAsia"/>
        </w:rPr>
        <w:t>為提升診斷效率與品質，建議企業於輔導前準備相關資料，包含：</w:t>
      </w:r>
    </w:p>
    <w:p w14:paraId="43A5F5DA" w14:textId="3AD5DF17" w:rsidR="00F2628F" w:rsidRPr="00F2628F" w:rsidRDefault="00F2628F" w:rsidP="00F2628F">
      <w:pPr>
        <w:pStyle w:val="a9"/>
        <w:numPr>
          <w:ilvl w:val="0"/>
          <w:numId w:val="2"/>
        </w:numPr>
        <w:snapToGrid w:val="0"/>
        <w:spacing w:after="0" w:line="276" w:lineRule="auto"/>
        <w:rPr>
          <w:rFonts w:ascii="微軟正黑體" w:eastAsia="微軟正黑體" w:hAnsi="微軟正黑體"/>
        </w:rPr>
      </w:pPr>
      <w:r w:rsidRPr="00F2628F">
        <w:rPr>
          <w:rFonts w:ascii="微軟正黑體" w:eastAsia="微軟正黑體" w:hAnsi="微軟正黑體" w:hint="eastAsia"/>
        </w:rPr>
        <w:t>基本資料</w:t>
      </w:r>
      <w:r w:rsidR="00E419AE">
        <w:rPr>
          <w:rFonts w:ascii="微軟正黑體" w:eastAsia="微軟正黑體" w:hAnsi="微軟正黑體" w:hint="eastAsia"/>
        </w:rPr>
        <w:t>，如</w:t>
      </w:r>
      <w:r w:rsidRPr="00F2628F">
        <w:rPr>
          <w:rFonts w:ascii="微軟正黑體" w:eastAsia="微軟正黑體" w:hAnsi="微軟正黑體" w:hint="eastAsia"/>
        </w:rPr>
        <w:t>公司概況、員工人數、廠區配置簡圖。</w:t>
      </w:r>
    </w:p>
    <w:p w14:paraId="50D5783F" w14:textId="3EAE015A" w:rsidR="00F2628F" w:rsidRPr="00F2628F" w:rsidRDefault="00F2628F" w:rsidP="00F2628F">
      <w:pPr>
        <w:pStyle w:val="a9"/>
        <w:numPr>
          <w:ilvl w:val="0"/>
          <w:numId w:val="2"/>
        </w:numPr>
        <w:snapToGrid w:val="0"/>
        <w:spacing w:after="0" w:line="276" w:lineRule="auto"/>
        <w:rPr>
          <w:rFonts w:ascii="微軟正黑體" w:eastAsia="微軟正黑體" w:hAnsi="微軟正黑體"/>
        </w:rPr>
      </w:pPr>
      <w:r w:rsidRPr="00F2628F">
        <w:rPr>
          <w:rFonts w:ascii="微軟正黑體" w:eastAsia="微軟正黑體" w:hAnsi="微軟正黑體" w:hint="eastAsia"/>
        </w:rPr>
        <w:t>能源相關資料：電費單、用電設備清單</w:t>
      </w:r>
      <w:r w:rsidR="00E419AE">
        <w:rPr>
          <w:rFonts w:ascii="微軟正黑體" w:eastAsia="微軟正黑體" w:hAnsi="微軟正黑體" w:hint="eastAsia"/>
        </w:rPr>
        <w:t>等</w:t>
      </w:r>
      <w:r w:rsidRPr="00F2628F">
        <w:rPr>
          <w:rFonts w:ascii="微軟正黑體" w:eastAsia="微軟正黑體" w:hAnsi="微軟正黑體" w:hint="eastAsia"/>
        </w:rPr>
        <w:t>。</w:t>
      </w:r>
    </w:p>
    <w:p w14:paraId="6B0E1CB8" w14:textId="21C79A1B" w:rsidR="00E419AE" w:rsidRPr="00E419AE" w:rsidRDefault="00E419AE" w:rsidP="00E419AE">
      <w:pPr>
        <w:snapToGrid w:val="0"/>
        <w:spacing w:after="0" w:line="240" w:lineRule="auto"/>
        <w:ind w:left="480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E419AE">
        <w:rPr>
          <w:rFonts w:ascii="微軟正黑體" w:eastAsia="微軟正黑體" w:hAnsi="微軟正黑體"/>
          <w:b/>
          <w:bCs/>
          <w:sz w:val="32"/>
          <w:szCs w:val="32"/>
        </w:rPr>
        <w:lastRenderedPageBreak/>
        <w:t>企業診斷輔導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意願</w:t>
      </w:r>
    </w:p>
    <w:p w14:paraId="46937A4E" w14:textId="77777777" w:rsidR="00E419AE" w:rsidRDefault="00E419AE" w:rsidP="00F2628F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</w:p>
    <w:p w14:paraId="7F44561B" w14:textId="365A7C1F" w:rsidR="00F2628F" w:rsidRDefault="00F2628F" w:rsidP="00F2628F">
      <w:pPr>
        <w:snapToGrid w:val="0"/>
        <w:spacing w:after="0" w:line="276" w:lineRule="auto"/>
        <w:ind w:firstLineChars="200" w:firstLine="480"/>
        <w:rPr>
          <w:rFonts w:ascii="微軟正黑體" w:eastAsia="微軟正黑體" w:hAnsi="微軟正黑體"/>
        </w:rPr>
      </w:pPr>
      <w:r w:rsidRPr="00F2628F">
        <w:rPr>
          <w:rFonts w:ascii="微軟正黑體" w:eastAsia="微軟正黑體" w:hAnsi="微軟正黑體" w:hint="eastAsia"/>
        </w:rPr>
        <w:t>本公司已了解上述企業診斷輔導內容，並同意由顧問進行診斷輔導及相關訪查。</w:t>
      </w:r>
    </w:p>
    <w:p w14:paraId="38B04AA9" w14:textId="77777777" w:rsidR="00F2628F" w:rsidRDefault="00F2628F" w:rsidP="00F2628F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1720230A" w14:textId="77777777" w:rsidR="00F2628F" w:rsidRDefault="00F2628F" w:rsidP="00F2628F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0BA71149" w14:textId="77777777" w:rsidR="00F2628F" w:rsidRDefault="00F2628F" w:rsidP="00F2628F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p w14:paraId="4D14978A" w14:textId="0D13CD4D" w:rsidR="00F2628F" w:rsidRPr="00F2628F" w:rsidRDefault="00F2628F" w:rsidP="00F2628F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公司名稱：____________________________________</w:t>
      </w:r>
    </w:p>
    <w:p w14:paraId="542F03AF" w14:textId="4BB7C2D0" w:rsidR="00F2628F" w:rsidRPr="00F2628F" w:rsidRDefault="00F2628F" w:rsidP="00F2628F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統一編號：____________________________________</w:t>
      </w:r>
    </w:p>
    <w:p w14:paraId="5431E8C9" w14:textId="63B9761C" w:rsidR="00F2628F" w:rsidRPr="00F2628F" w:rsidRDefault="00F2628F" w:rsidP="00F2628F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聯絡人：______________________________________</w:t>
      </w:r>
    </w:p>
    <w:p w14:paraId="67B1D6D7" w14:textId="5CF4F420" w:rsidR="00F2628F" w:rsidRDefault="00F2628F" w:rsidP="00F2628F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聯絡電話：____________________________________</w:t>
      </w:r>
    </w:p>
    <w:p w14:paraId="1513D8F6" w14:textId="7F0AA575" w:rsidR="002D6BA2" w:rsidRDefault="002D6BA2" w:rsidP="002D6BA2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 w:rsidRPr="00F2628F">
        <w:rPr>
          <w:rFonts w:ascii="微軟正黑體" w:eastAsia="微軟正黑體" w:hAnsi="微軟正黑體" w:hint="eastAsia"/>
          <w:b/>
          <w:bCs/>
        </w:rPr>
        <w:t>聯絡</w:t>
      </w:r>
      <w:r>
        <w:rPr>
          <w:rFonts w:ascii="微軟正黑體" w:eastAsia="微軟正黑體" w:hAnsi="微軟正黑體" w:hint="eastAsia"/>
          <w:b/>
          <w:bCs/>
        </w:rPr>
        <w:t>信箱</w:t>
      </w:r>
      <w:r w:rsidRPr="00F2628F">
        <w:rPr>
          <w:rFonts w:ascii="微軟正黑體" w:eastAsia="微軟正黑體" w:hAnsi="微軟正黑體" w:hint="eastAsia"/>
          <w:b/>
          <w:bCs/>
        </w:rPr>
        <w:t>：____________________________________</w:t>
      </w:r>
    </w:p>
    <w:p w14:paraId="1D3ECDFC" w14:textId="665FA8B4" w:rsidR="002D6BA2" w:rsidRPr="00F2628F" w:rsidRDefault="001F66B7" w:rsidP="00F2628F">
      <w:pPr>
        <w:snapToGrid w:val="0"/>
        <w:spacing w:after="0" w:line="360" w:lineRule="auto"/>
        <w:ind w:firstLineChars="1063" w:firstLine="2551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地    址</w:t>
      </w:r>
      <w:r w:rsidRPr="00F2628F">
        <w:rPr>
          <w:rFonts w:ascii="微軟正黑體" w:eastAsia="微軟正黑體" w:hAnsi="微軟正黑體" w:hint="eastAsia"/>
          <w:b/>
          <w:bCs/>
        </w:rPr>
        <w:t>：____________________________________</w:t>
      </w:r>
    </w:p>
    <w:p w14:paraId="1D795F99" w14:textId="08A94CF0" w:rsidR="00F17F4C" w:rsidRPr="00CE5B18" w:rsidRDefault="00F17F4C" w:rsidP="00CE5B18">
      <w:pPr>
        <w:snapToGrid w:val="0"/>
        <w:spacing w:after="0" w:line="276" w:lineRule="auto"/>
        <w:rPr>
          <w:rFonts w:ascii="微軟正黑體" w:eastAsia="微軟正黑體" w:hAnsi="微軟正黑體"/>
        </w:rPr>
      </w:pPr>
    </w:p>
    <w:sectPr w:rsidR="00F17F4C" w:rsidRPr="00CE5B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EAED" w14:textId="77777777" w:rsidR="00646A0A" w:rsidRDefault="00646A0A" w:rsidP="00E419AE">
      <w:pPr>
        <w:spacing w:after="0" w:line="240" w:lineRule="auto"/>
      </w:pPr>
      <w:r>
        <w:separator/>
      </w:r>
    </w:p>
  </w:endnote>
  <w:endnote w:type="continuationSeparator" w:id="0">
    <w:p w14:paraId="14CD8AF9" w14:textId="77777777" w:rsidR="00646A0A" w:rsidRDefault="00646A0A" w:rsidP="00E41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48E5" w14:textId="77777777" w:rsidR="00646A0A" w:rsidRDefault="00646A0A" w:rsidP="00E419AE">
      <w:pPr>
        <w:spacing w:after="0" w:line="240" w:lineRule="auto"/>
      </w:pPr>
      <w:r>
        <w:separator/>
      </w:r>
    </w:p>
  </w:footnote>
  <w:footnote w:type="continuationSeparator" w:id="0">
    <w:p w14:paraId="72F9DFE1" w14:textId="77777777" w:rsidR="00646A0A" w:rsidRDefault="00646A0A" w:rsidP="00E41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33874"/>
    <w:multiLevelType w:val="multilevel"/>
    <w:tmpl w:val="FA5A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3380E"/>
    <w:multiLevelType w:val="hybridMultilevel"/>
    <w:tmpl w:val="49163A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411702972">
    <w:abstractNumId w:val="0"/>
  </w:num>
  <w:num w:numId="2" w16cid:durableId="572355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A2"/>
    <w:rsid w:val="000B30A2"/>
    <w:rsid w:val="001F66B7"/>
    <w:rsid w:val="002D6BA2"/>
    <w:rsid w:val="00305CAC"/>
    <w:rsid w:val="0042349D"/>
    <w:rsid w:val="004B51D8"/>
    <w:rsid w:val="004C3D85"/>
    <w:rsid w:val="00646A0A"/>
    <w:rsid w:val="006F0DF3"/>
    <w:rsid w:val="00840317"/>
    <w:rsid w:val="00A04507"/>
    <w:rsid w:val="00B8104C"/>
    <w:rsid w:val="00CE5B18"/>
    <w:rsid w:val="00CF04AC"/>
    <w:rsid w:val="00D37303"/>
    <w:rsid w:val="00D9599D"/>
    <w:rsid w:val="00DF3465"/>
    <w:rsid w:val="00E419AE"/>
    <w:rsid w:val="00EF1656"/>
    <w:rsid w:val="00F17F4C"/>
    <w:rsid w:val="00F2628F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76866"/>
  <w15:chartTrackingRefBased/>
  <w15:docId w15:val="{E142F233-9333-48AD-8422-AF20D91C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30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0A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0A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0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0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0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0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B30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B3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B30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B3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B30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B30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B30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B30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B30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0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B3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0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B30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3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B30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30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30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3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B30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30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19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419A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419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419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陳思穎</dc:creator>
  <cp:keywords/>
  <dc:description/>
  <cp:lastModifiedBy>hwchen</cp:lastModifiedBy>
  <cp:revision>2</cp:revision>
  <cp:lastPrinted>2026-08-14T05:42:00Z</cp:lastPrinted>
  <dcterms:created xsi:type="dcterms:W3CDTF">2026-08-26T06:06:00Z</dcterms:created>
  <dcterms:modified xsi:type="dcterms:W3CDTF">2026-08-26T06:06:00Z</dcterms:modified>
</cp:coreProperties>
</file>